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E89" w:rsidRPr="00D40653" w:rsidRDefault="00692E89" w:rsidP="00DC4958">
      <w:pPr>
        <w:jc w:val="both"/>
        <w:rPr>
          <w:bCs/>
        </w:rPr>
      </w:pPr>
      <w:r w:rsidRPr="00D40653">
        <w:rPr>
          <w:bCs/>
        </w:rPr>
        <w:t>Тема:</w:t>
      </w:r>
      <w:r w:rsidR="00DC4958" w:rsidRPr="00DC4958">
        <w:rPr>
          <w:b/>
          <w:i/>
        </w:rPr>
        <w:t xml:space="preserve"> </w:t>
      </w:r>
      <w:r w:rsidR="00DC4958" w:rsidRPr="00DD0B84">
        <w:rPr>
          <w:b/>
          <w:bCs/>
          <w:i/>
        </w:rPr>
        <w:t xml:space="preserve"> Обеспечение безопасности детей и организация  профилактической ра</w:t>
      </w:r>
      <w:r w:rsidR="00DC4958">
        <w:rPr>
          <w:b/>
          <w:bCs/>
          <w:i/>
        </w:rPr>
        <w:t xml:space="preserve">боты среди детей и подростков </w:t>
      </w:r>
      <w:r w:rsidR="00DC4958" w:rsidRPr="00DD0B84">
        <w:rPr>
          <w:b/>
          <w:bCs/>
          <w:i/>
        </w:rPr>
        <w:t>в период летних каникул в  2014 году.</w:t>
      </w:r>
    </w:p>
    <w:p w:rsidR="00692E89" w:rsidRPr="00D40653" w:rsidRDefault="00692E89" w:rsidP="00DC4958">
      <w:pPr>
        <w:jc w:val="both"/>
        <w:rPr>
          <w:bCs/>
        </w:rPr>
      </w:pPr>
    </w:p>
    <w:p w:rsidR="00D40653" w:rsidRDefault="00D40653" w:rsidP="00DC4958">
      <w:pPr>
        <w:jc w:val="both"/>
      </w:pPr>
      <w:r>
        <w:rPr>
          <w:bCs/>
        </w:rPr>
        <w:t>1.  Перед  началом</w:t>
      </w:r>
      <w:r w:rsidR="00692E89" w:rsidRPr="00D40653">
        <w:rPr>
          <w:bCs/>
        </w:rPr>
        <w:t xml:space="preserve"> летних каникул хотелось бы напомнить о Законе Оренбургской области «</w:t>
      </w:r>
      <w:r w:rsidR="00692E89" w:rsidRPr="00D40653">
        <w:t>О МЕРАХ ПО ПРЕДУПРЕЖДЕНИЮ ПРИЧИНЕНИЯ ВРЕДА ФИЗИЧЕСКОМУ, ПСИХИЧЕСКОМУ, ДУХОВНОМУ И НРАВСТВЕННОМУ РАЗВИТИЮ ДЕТЕЙ НА ТЕРРИТОРИИ ОРЕНБУРГСКОЙ» от 16.12.2009 г.р.</w:t>
      </w:r>
      <w:r>
        <w:t xml:space="preserve"> и уделить внимания нескольким статьям Закона.</w:t>
      </w:r>
    </w:p>
    <w:p w:rsidR="00D00753" w:rsidRPr="00D40653" w:rsidRDefault="00692E89" w:rsidP="00DC4958">
      <w:pPr>
        <w:jc w:val="both"/>
        <w:rPr>
          <w:bCs/>
        </w:rPr>
      </w:pPr>
      <w:r w:rsidRPr="00D40653">
        <w:br/>
      </w:r>
      <w:r w:rsidRPr="00DC4958">
        <w:rPr>
          <w:rStyle w:val="submenu-table"/>
          <w:b/>
          <w:bCs/>
        </w:rPr>
        <w:t>Статья 1.</w:t>
      </w:r>
      <w:r w:rsidRPr="00D40653">
        <w:rPr>
          <w:rStyle w:val="submenu-table"/>
          <w:bCs/>
        </w:rPr>
        <w:t xml:space="preserve"> Понятия, используемые в настоящем Законе</w:t>
      </w:r>
      <w:proofErr w:type="gramStart"/>
      <w:r w:rsidRPr="00D40653">
        <w:br/>
      </w:r>
      <w:r w:rsidR="00DC4958">
        <w:t xml:space="preserve">       </w:t>
      </w:r>
      <w:r w:rsidRPr="00D40653">
        <w:t>Д</w:t>
      </w:r>
      <w:proofErr w:type="gramEnd"/>
      <w:r w:rsidRPr="00D40653">
        <w:t>ля целей настоящего Закона используются следующие понятия: 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и реабилитации и подобные мероприятия с участием детей;</w:t>
      </w:r>
      <w:r w:rsidRPr="00D40653">
        <w:br/>
      </w:r>
      <w:r w:rsidRPr="00DC4958">
        <w:rPr>
          <w:b/>
          <w:bCs/>
          <w:i/>
          <w:iCs/>
        </w:rPr>
        <w:t xml:space="preserve">ночное время </w:t>
      </w:r>
      <w:r w:rsidRPr="00DC4958">
        <w:rPr>
          <w:b/>
          <w:i/>
        </w:rPr>
        <w:t xml:space="preserve">- время с 22.00 до 06.00 часов местного времени с 1 ноября по 31 марта, с 23.00 до 06.00 часов местного времени с 1 апреля </w:t>
      </w:r>
      <w:proofErr w:type="gramStart"/>
      <w:r w:rsidRPr="00DC4958">
        <w:rPr>
          <w:b/>
          <w:i/>
        </w:rPr>
        <w:t>по</w:t>
      </w:r>
      <w:proofErr w:type="gramEnd"/>
      <w:r w:rsidRPr="00DC4958">
        <w:rPr>
          <w:b/>
          <w:i/>
        </w:rPr>
        <w:t xml:space="preserve"> 31 </w:t>
      </w:r>
      <w:proofErr w:type="gramStart"/>
      <w:r w:rsidRPr="00DC4958">
        <w:rPr>
          <w:b/>
          <w:i/>
        </w:rPr>
        <w:t>октября</w:t>
      </w:r>
      <w:proofErr w:type="gramEnd"/>
      <w:r w:rsidRPr="00D40653">
        <w:t>;</w:t>
      </w:r>
      <w:r w:rsidRPr="00D40653">
        <w:br/>
      </w:r>
      <w:r w:rsidRPr="00D40653">
        <w:br/>
      </w:r>
      <w:r w:rsidRPr="00DC4958">
        <w:rPr>
          <w:b/>
          <w:bCs/>
          <w:i/>
          <w:iCs/>
        </w:rPr>
        <w:t xml:space="preserve">ребенок - </w:t>
      </w:r>
      <w:r w:rsidRPr="00DC4958">
        <w:rPr>
          <w:b/>
          <w:i/>
        </w:rPr>
        <w:t>лицо до достижения им возраста 18 лет (совершеннолетия);</w:t>
      </w:r>
      <w:r w:rsidRPr="00DC4958">
        <w:rPr>
          <w:b/>
          <w:i/>
        </w:rPr>
        <w:br/>
      </w:r>
      <w:r w:rsidRPr="00D40653">
        <w:br/>
      </w:r>
      <w:r w:rsidRPr="00DC4958">
        <w:rPr>
          <w:b/>
          <w:bCs/>
          <w:i/>
          <w:iCs/>
        </w:rPr>
        <w:t xml:space="preserve">родители (лица, их заменяющие) </w:t>
      </w:r>
      <w:r w:rsidRPr="00DC4958">
        <w:rPr>
          <w:b/>
          <w:i/>
        </w:rPr>
        <w:t xml:space="preserve">- родители, усыновители, опекуны или попечители </w:t>
      </w:r>
      <w:r w:rsidRPr="00D40653">
        <w:t>несовершеннолетнего, представители учреждений и организаций, на попечении которых находится несовершеннолетний, органы опеки и попечительства.</w:t>
      </w:r>
      <w:r w:rsidRPr="00D40653">
        <w:br/>
      </w:r>
      <w:r w:rsidR="00DC4958">
        <w:t xml:space="preserve">       </w:t>
      </w:r>
      <w:r w:rsidRPr="00D40653">
        <w:t>Настоящий Закон имеет целью защиту детей от факторов, негативно влияющих на их физическое, интеллектуальное, психическое, духовное и нравственное развитие, недопущение нахождения детей в ночное время без сопровождения родителей (лиц, их заменяющих) в местах, нахождение в которых может причинить вред их здоровью и развитию.</w:t>
      </w:r>
    </w:p>
    <w:p w:rsidR="00D40653" w:rsidRDefault="00692E89" w:rsidP="00DC4958">
      <w:pPr>
        <w:jc w:val="both"/>
        <w:rPr>
          <w:bCs/>
        </w:rPr>
      </w:pPr>
      <w:r w:rsidRPr="00DC4958">
        <w:rPr>
          <w:rStyle w:val="submenu-table"/>
          <w:b/>
          <w:bCs/>
        </w:rPr>
        <w:t>Статья 2.</w:t>
      </w:r>
      <w:r w:rsidRPr="00D40653">
        <w:rPr>
          <w:rStyle w:val="submenu-table"/>
          <w:bCs/>
        </w:rPr>
        <w:t xml:space="preserve"> Меры по содействию физическому, интеллектуальному, психическому, духовному и нравственному развитию детей и предупреждению причинения им вреда</w:t>
      </w:r>
      <w:r w:rsidRPr="00D40653">
        <w:br/>
      </w:r>
      <w:r w:rsidRPr="00D40653">
        <w:br/>
        <w:t xml:space="preserve">1. В целях предупреждения вреда здоровью детей и их физическому, интеллектуальному, психическому, духовному и нравственному развитию (далее - развитие) на территории Оренбургской области </w:t>
      </w:r>
      <w:r w:rsidRPr="00DC4958">
        <w:rPr>
          <w:b/>
          <w:bCs/>
          <w:u w:val="single"/>
        </w:rPr>
        <w:t>не допускается</w:t>
      </w:r>
      <w:r w:rsidRPr="00D40653">
        <w:rPr>
          <w:bCs/>
        </w:rPr>
        <w:t>:</w:t>
      </w:r>
    </w:p>
    <w:p w:rsidR="00692E89" w:rsidRPr="00D40653" w:rsidRDefault="00692E89" w:rsidP="00DC4958">
      <w:pPr>
        <w:jc w:val="both"/>
        <w:rPr>
          <w:bCs/>
        </w:rPr>
      </w:pPr>
      <w:proofErr w:type="gramStart"/>
      <w:r w:rsidRPr="00D40653">
        <w:t xml:space="preserve">1) </w:t>
      </w:r>
      <w:r w:rsidRPr="00D40653">
        <w:rPr>
          <w:bCs/>
        </w:rPr>
        <w:t xml:space="preserve">нахождение детей </w:t>
      </w:r>
      <w:r w:rsidRPr="00D40653">
        <w:t>(лиц, не достигших возраста 18 лет) на следующих объектах (на территориях,</w:t>
      </w:r>
      <w:r w:rsidR="00DC4958">
        <w:t xml:space="preserve"> </w:t>
      </w:r>
      <w:r w:rsidRPr="00D40653">
        <w:t>помещениях) юридических лиц или граждан, осуществляющих пред</w:t>
      </w:r>
      <w:r w:rsidR="00D40653">
        <w:t>принимательскую деятельность без</w:t>
      </w:r>
      <w:r w:rsidRPr="00D40653">
        <w:br/>
        <w:t>образования юридического лица:</w:t>
      </w:r>
      <w:r w:rsidR="00DC4958">
        <w:t xml:space="preserve"> </w:t>
      </w:r>
      <w:r w:rsidRPr="00D40653">
        <w:rPr>
          <w:bCs/>
        </w:rPr>
        <w:t>предназначенных для реализации товаров только сексуального характера; в пивных ресторанах; винных барах; пивных барах; рюмочных;</w:t>
      </w:r>
      <w:r w:rsidRPr="00D40653">
        <w:br/>
      </w:r>
      <w:r w:rsidRPr="00D40653">
        <w:rPr>
          <w:bCs/>
        </w:rPr>
        <w:t>в других местах, которые предназначены для реализации только алкогольной продукции, пива и напитков, изготавливаемых на его основе;</w:t>
      </w:r>
      <w:proofErr w:type="gramEnd"/>
      <w:r w:rsidRPr="00D40653">
        <w:br/>
      </w:r>
      <w:proofErr w:type="gramStart"/>
      <w:r w:rsidRPr="00D40653">
        <w:rPr>
          <w:bCs/>
        </w:rPr>
        <w:t>в иных местах, нахождение в которых может причинить вред здоровью детей и их развитию;</w:t>
      </w:r>
      <w:r w:rsidRPr="00D40653">
        <w:br/>
      </w:r>
      <w:r w:rsidRPr="00D40653">
        <w:br/>
        <w:t xml:space="preserve">2) </w:t>
      </w:r>
      <w:r w:rsidRPr="00D40653">
        <w:rPr>
          <w:bCs/>
        </w:rPr>
        <w:t xml:space="preserve">нахождение детей </w:t>
      </w:r>
      <w:r w:rsidRPr="00D40653">
        <w:t xml:space="preserve">(лиц, не достигших возраста 16 лет) в </w:t>
      </w:r>
      <w:r w:rsidRPr="00D40653">
        <w:rPr>
          <w:bCs/>
        </w:rPr>
        <w:t>ночное время без сопровождения</w:t>
      </w:r>
      <w:r w:rsidR="00DC4958">
        <w:rPr>
          <w:bCs/>
        </w:rPr>
        <w:t xml:space="preserve"> </w:t>
      </w:r>
      <w:r w:rsidRPr="00D40653">
        <w:rPr>
          <w:bCs/>
        </w:rPr>
        <w:t xml:space="preserve">родителей (лиц, их заменяющих) или лиц, осуществляющих мероприятия с участием детей, </w:t>
      </w:r>
      <w:r w:rsidR="00D40653">
        <w:rPr>
          <w:bCs/>
        </w:rPr>
        <w:t xml:space="preserve">в </w:t>
      </w:r>
      <w:r w:rsidRPr="00D40653">
        <w:rPr>
          <w:bCs/>
        </w:rPr>
        <w:t xml:space="preserve">общественных местах, </w:t>
      </w:r>
      <w:r w:rsidRPr="00D40653">
        <w:t>в том числе:</w:t>
      </w:r>
      <w:r w:rsidR="00DC4958">
        <w:t xml:space="preserve"> </w:t>
      </w:r>
      <w:r w:rsidRPr="00D40653">
        <w:br/>
      </w:r>
      <w:r w:rsidRPr="00D40653">
        <w:rPr>
          <w:bCs/>
        </w:rPr>
        <w:t>на улицах, стадионах, в парках, скверах;</w:t>
      </w:r>
      <w:proofErr w:type="gramEnd"/>
      <w:r w:rsidRPr="00D40653">
        <w:br/>
      </w:r>
      <w:r w:rsidRPr="00D40653">
        <w:rPr>
          <w:bCs/>
        </w:rPr>
        <w:t>в транспортных средствах общего пользования;</w:t>
      </w:r>
      <w:r w:rsidRPr="00D40653">
        <w:br/>
      </w:r>
      <w:r w:rsidRPr="00D40653">
        <w:rPr>
          <w:bCs/>
        </w:rPr>
        <w:t>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w:t>
      </w:r>
      <w:r w:rsidRPr="00D40653">
        <w:br/>
      </w:r>
      <w:proofErr w:type="gramStart"/>
      <w:r w:rsidRPr="00D40653">
        <w:rPr>
          <w:bCs/>
        </w:rPr>
        <w:lastRenderedPageBreak/>
        <w:t xml:space="preserve">на объектах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 </w:t>
      </w:r>
      <w:r w:rsidRPr="00D40653">
        <w:rPr>
          <w:bCs/>
          <w:u w:val="single"/>
        </w:rPr>
        <w:t>в иных общественных местах</w:t>
      </w:r>
      <w:r w:rsidRPr="00D40653">
        <w:rPr>
          <w:bCs/>
        </w:rPr>
        <w:t>.</w:t>
      </w:r>
      <w:proofErr w:type="gramEnd"/>
    </w:p>
    <w:p w:rsidR="00D40653" w:rsidRDefault="00D40653" w:rsidP="00DC4958">
      <w:pPr>
        <w:jc w:val="both"/>
        <w:rPr>
          <w:bCs/>
        </w:rPr>
      </w:pPr>
    </w:p>
    <w:p w:rsidR="00692E89" w:rsidRPr="00DC4958" w:rsidRDefault="00692E89" w:rsidP="00DC4958">
      <w:pPr>
        <w:ind w:firstLine="708"/>
        <w:jc w:val="both"/>
        <w:rPr>
          <w:b/>
          <w:bCs/>
        </w:rPr>
      </w:pPr>
      <w:r w:rsidRPr="00DC4958">
        <w:rPr>
          <w:b/>
          <w:bCs/>
        </w:rPr>
        <w:t xml:space="preserve">На основании изложенного рекомендуем директорам общеобразовательных учреждений </w:t>
      </w:r>
      <w:proofErr w:type="spellStart"/>
      <w:r w:rsidR="00DC4958" w:rsidRPr="00DC4958">
        <w:rPr>
          <w:b/>
          <w:bCs/>
        </w:rPr>
        <w:t>Кувандыкского</w:t>
      </w:r>
      <w:proofErr w:type="spellEnd"/>
      <w:r w:rsidR="00DC4958" w:rsidRPr="00DC4958">
        <w:rPr>
          <w:b/>
          <w:bCs/>
        </w:rPr>
        <w:t xml:space="preserve"> района </w:t>
      </w:r>
      <w:r w:rsidRPr="00DC4958">
        <w:rPr>
          <w:b/>
          <w:bCs/>
        </w:rPr>
        <w:t>организовать беседы о положениях Закона с учащимися, а по возможности с родителями.</w:t>
      </w:r>
    </w:p>
    <w:p w:rsidR="00692E89" w:rsidRPr="00DC4958" w:rsidRDefault="00692E89" w:rsidP="00DC4958">
      <w:pPr>
        <w:jc w:val="both"/>
        <w:rPr>
          <w:b/>
          <w:bCs/>
        </w:rPr>
      </w:pPr>
    </w:p>
    <w:p w:rsidR="00692E89" w:rsidRPr="00D40653" w:rsidRDefault="00692E89" w:rsidP="00DC4958">
      <w:pPr>
        <w:jc w:val="both"/>
        <w:rPr>
          <w:bCs/>
        </w:rPr>
      </w:pPr>
      <w:r w:rsidRPr="00D40653">
        <w:rPr>
          <w:bCs/>
        </w:rPr>
        <w:t xml:space="preserve">   Обращаем внимание, что </w:t>
      </w:r>
      <w:r w:rsidRPr="00DC4958">
        <w:rPr>
          <w:b/>
          <w:bCs/>
          <w:u w:val="single"/>
        </w:rPr>
        <w:t>увеличилась размеры штрафны</w:t>
      </w:r>
      <w:r w:rsidR="00D40653" w:rsidRPr="00DC4958">
        <w:rPr>
          <w:b/>
          <w:bCs/>
          <w:u w:val="single"/>
        </w:rPr>
        <w:t>х санкций</w:t>
      </w:r>
      <w:r w:rsidR="00D40653">
        <w:rPr>
          <w:bCs/>
        </w:rPr>
        <w:t xml:space="preserve"> по правонарушениям, по</w:t>
      </w:r>
      <w:r w:rsidRPr="00D40653">
        <w:rPr>
          <w:bCs/>
        </w:rPr>
        <w:t xml:space="preserve"> кот</w:t>
      </w:r>
      <w:r w:rsidR="00D40653">
        <w:rPr>
          <w:bCs/>
        </w:rPr>
        <w:t>орым</w:t>
      </w:r>
      <w:r w:rsidRPr="00D40653">
        <w:rPr>
          <w:bCs/>
        </w:rPr>
        <w:t xml:space="preserve"> привлекаются несовершеннолетние, а в случае </w:t>
      </w:r>
      <w:proofErr w:type="spellStart"/>
      <w:r w:rsidRPr="00D40653">
        <w:rPr>
          <w:bCs/>
        </w:rPr>
        <w:t>недостижения</w:t>
      </w:r>
      <w:proofErr w:type="spellEnd"/>
      <w:r w:rsidRPr="00D40653">
        <w:rPr>
          <w:bCs/>
        </w:rPr>
        <w:t xml:space="preserve"> возраста административной ответственности родители подростков.</w:t>
      </w:r>
    </w:p>
    <w:p w:rsidR="00692E89" w:rsidRPr="00DC4958" w:rsidRDefault="00692E89" w:rsidP="00DC4958">
      <w:pPr>
        <w:jc w:val="both"/>
        <w:rPr>
          <w:b/>
          <w:u w:val="single"/>
        </w:rPr>
      </w:pPr>
      <w:r w:rsidRPr="00DC4958">
        <w:rPr>
          <w:b/>
          <w:u w:val="single"/>
        </w:rPr>
        <w:t>Статья 20.1. Мелкое хулиганство</w:t>
      </w:r>
    </w:p>
    <w:p w:rsidR="00692E89" w:rsidRPr="00692E89" w:rsidRDefault="00692E89" w:rsidP="00DC4958">
      <w:pPr>
        <w:jc w:val="both"/>
      </w:pPr>
      <w:r w:rsidRPr="00692E89">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r w:rsidR="00DC4958">
        <w:t xml:space="preserve"> </w:t>
      </w:r>
      <w:r w:rsidRPr="00692E89">
        <w:t xml:space="preserve">влечет наложение административного штрафа </w:t>
      </w:r>
      <w:r w:rsidRPr="00DC4958">
        <w:rPr>
          <w:b/>
          <w:i/>
        </w:rPr>
        <w:t>в размере от пятисот до одной тысячи рублей или административный арест на срок до пятнадцати суток.</w:t>
      </w:r>
    </w:p>
    <w:p w:rsidR="00692E89" w:rsidRPr="00DC4958" w:rsidRDefault="00692E89" w:rsidP="00DC4958">
      <w:pPr>
        <w:jc w:val="both"/>
        <w:rPr>
          <w:b/>
          <w:i/>
        </w:rPr>
      </w:pPr>
      <w:r w:rsidRPr="00692E89">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r w:rsidR="00DC4958">
        <w:t xml:space="preserve"> </w:t>
      </w:r>
      <w:r w:rsidRPr="00DC4958">
        <w:rPr>
          <w:b/>
          <w:i/>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692E89" w:rsidRPr="00D40653" w:rsidRDefault="00692E89" w:rsidP="00DC4958">
      <w:pPr>
        <w:pStyle w:val="s15"/>
        <w:spacing w:before="0" w:beforeAutospacing="0" w:after="0" w:afterAutospacing="0"/>
        <w:ind w:firstLine="708"/>
        <w:jc w:val="both"/>
      </w:pPr>
      <w:r w:rsidRPr="00D40653">
        <w:rPr>
          <w:rStyle w:val="s10"/>
        </w:rPr>
        <w:t>Статья 20.20.</w:t>
      </w:r>
      <w:r w:rsidRPr="00D40653">
        <w:t xml:space="preserve"> Потребление (распитие) алкогольной продукции в запрещенных местах либо потребление наркотических средств или психотропных веществ в общественных местах</w:t>
      </w:r>
    </w:p>
    <w:p w:rsidR="00692E89" w:rsidRPr="00DC4958" w:rsidRDefault="00692E89" w:rsidP="00DC4958">
      <w:pPr>
        <w:pStyle w:val="s1"/>
        <w:spacing w:before="0" w:beforeAutospacing="0" w:after="0" w:afterAutospacing="0"/>
        <w:jc w:val="both"/>
        <w:rPr>
          <w:b/>
          <w:i/>
        </w:rPr>
      </w:pPr>
      <w:r w:rsidRPr="00D40653">
        <w:t xml:space="preserve">1. Потребление (распитие) алкогольной продукции в местах, запрещенных </w:t>
      </w:r>
      <w:hyperlink r:id="rId4" w:anchor="block_163" w:history="1">
        <w:r w:rsidRPr="00D40653">
          <w:rPr>
            <w:rStyle w:val="a3"/>
          </w:rPr>
          <w:t>федеральным законом</w:t>
        </w:r>
      </w:hyperlink>
      <w:r w:rsidRPr="00D40653">
        <w:t>, -</w:t>
      </w:r>
      <w:r w:rsidR="00DC4958">
        <w:t xml:space="preserve"> </w:t>
      </w:r>
      <w:r w:rsidRPr="00D40653">
        <w:t xml:space="preserve">влечет наложение </w:t>
      </w:r>
      <w:r w:rsidRPr="00DC4958">
        <w:rPr>
          <w:b/>
          <w:i/>
        </w:rPr>
        <w:t xml:space="preserve">административного штрафа в размере от пятисот до одной </w:t>
      </w:r>
      <w:proofErr w:type="gramStart"/>
      <w:r w:rsidRPr="00DC4958">
        <w:rPr>
          <w:b/>
          <w:i/>
        </w:rPr>
        <w:t>тысячи пятисот</w:t>
      </w:r>
      <w:proofErr w:type="gramEnd"/>
      <w:r w:rsidRPr="00DC4958">
        <w:rPr>
          <w:b/>
          <w:i/>
        </w:rPr>
        <w:t xml:space="preserve"> рублей.</w:t>
      </w:r>
    </w:p>
    <w:p w:rsidR="00692E89" w:rsidRPr="00DC4958" w:rsidRDefault="00692E89" w:rsidP="00DC4958">
      <w:pPr>
        <w:pStyle w:val="s1"/>
        <w:spacing w:before="0" w:beforeAutospacing="0" w:after="0" w:afterAutospacing="0"/>
        <w:jc w:val="both"/>
        <w:rPr>
          <w:b/>
          <w:i/>
        </w:rPr>
      </w:pPr>
      <w:r w:rsidRPr="00D40653">
        <w:t xml:space="preserve">2. </w:t>
      </w:r>
      <w:proofErr w:type="gramStart"/>
      <w:r w:rsidRPr="00D40653">
        <w:t>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r w:rsidR="00DC4958">
        <w:t xml:space="preserve"> </w:t>
      </w:r>
      <w:r w:rsidRPr="00DC4958">
        <w:rPr>
          <w:b/>
          <w: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roofErr w:type="gramEnd"/>
    </w:p>
    <w:p w:rsidR="00692E89" w:rsidRPr="00D40653" w:rsidRDefault="00692E89" w:rsidP="00DC4958">
      <w:pPr>
        <w:pStyle w:val="s1"/>
        <w:spacing w:before="0" w:beforeAutospacing="0" w:after="0" w:afterAutospacing="0"/>
        <w:jc w:val="both"/>
      </w:pPr>
      <w:r w:rsidRPr="00D40653">
        <w:t xml:space="preserve">3. Действия, указанные в </w:t>
      </w:r>
      <w:hyperlink r:id="rId5" w:anchor="block_202002" w:history="1">
        <w:r w:rsidRPr="00D40653">
          <w:rPr>
            <w:rStyle w:val="a3"/>
          </w:rPr>
          <w:t>части 2</w:t>
        </w:r>
      </w:hyperlink>
      <w:r w:rsidRPr="00D40653">
        <w:t xml:space="preserve"> настоящей статьи, совершенные иностранным гражданином или лицом без гражданства, -</w:t>
      </w:r>
      <w:r w:rsidR="00DC4958">
        <w:t xml:space="preserve"> </w:t>
      </w:r>
      <w:r w:rsidRPr="00D40653">
        <w:t xml:space="preserve">влекут наложение административного штрафа в размере </w:t>
      </w:r>
      <w:r w:rsidRPr="00DC4958">
        <w:rPr>
          <w:b/>
          <w:i/>
        </w:rPr>
        <w:t xml:space="preserve">от четырех тысяч до пяти тысяч рублей с административным </w:t>
      </w:r>
      <w:proofErr w:type="gramStart"/>
      <w:r w:rsidRPr="00DC4958">
        <w:rPr>
          <w:b/>
          <w:i/>
        </w:rPr>
        <w:t>выдворением</w:t>
      </w:r>
      <w:proofErr w:type="gramEnd"/>
      <w:r w:rsidRPr="00D40653">
        <w:t xml:space="preserve"> за пределы Российской Федерации либо </w:t>
      </w:r>
      <w:r w:rsidRPr="00DC4958">
        <w:rPr>
          <w:b/>
          <w:i/>
        </w:rPr>
        <w:t>административный арест на срок до пятнадцати суток с административным выдворением</w:t>
      </w:r>
      <w:r w:rsidRPr="00D40653">
        <w:t xml:space="preserve"> за пределы Российской Федерации.</w:t>
      </w:r>
    </w:p>
    <w:p w:rsidR="00692E89" w:rsidRPr="00D40653" w:rsidRDefault="00692E89" w:rsidP="00DC4958">
      <w:pPr>
        <w:pStyle w:val="s15"/>
        <w:spacing w:before="0" w:beforeAutospacing="0" w:after="0" w:afterAutospacing="0"/>
        <w:ind w:firstLine="708"/>
        <w:jc w:val="both"/>
      </w:pPr>
      <w:r w:rsidRPr="00D40653">
        <w:rPr>
          <w:rStyle w:val="s10"/>
        </w:rPr>
        <w:t>Статья 20.21.</w:t>
      </w:r>
      <w:r w:rsidRPr="00D40653">
        <w:t xml:space="preserve"> Появление в общественных местах в состоянии опьянения</w:t>
      </w:r>
    </w:p>
    <w:p w:rsidR="00692E89" w:rsidRPr="00DC4958" w:rsidRDefault="00692E89" w:rsidP="00DC4958">
      <w:pPr>
        <w:pStyle w:val="s1"/>
        <w:spacing w:before="0" w:beforeAutospacing="0" w:after="0" w:afterAutospacing="0"/>
        <w:jc w:val="both"/>
        <w:rPr>
          <w:b/>
          <w:i/>
        </w:rPr>
      </w:pPr>
      <w:r w:rsidRPr="00D40653">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r w:rsidR="00DC4958">
        <w:t xml:space="preserve"> </w:t>
      </w:r>
      <w:r w:rsidRPr="00DC4958">
        <w:rPr>
          <w:b/>
          <w:i/>
        </w:rPr>
        <w:t xml:space="preserve">влечет наложение административного штрафа в размере от пятисот до одной </w:t>
      </w:r>
      <w:proofErr w:type="gramStart"/>
      <w:r w:rsidRPr="00DC4958">
        <w:rPr>
          <w:b/>
          <w:i/>
        </w:rPr>
        <w:t>тысячи пятисот</w:t>
      </w:r>
      <w:proofErr w:type="gramEnd"/>
      <w:r w:rsidRPr="00DC4958">
        <w:rPr>
          <w:b/>
          <w:i/>
        </w:rPr>
        <w:t xml:space="preserve"> рублей или административный арест на срок до пятнадцати суток.</w:t>
      </w:r>
    </w:p>
    <w:p w:rsidR="00692E89" w:rsidRPr="00D40653" w:rsidRDefault="00692E89" w:rsidP="00DC4958">
      <w:pPr>
        <w:pStyle w:val="s15"/>
        <w:spacing w:before="0" w:beforeAutospacing="0" w:after="0" w:afterAutospacing="0"/>
        <w:jc w:val="both"/>
      </w:pPr>
      <w:r w:rsidRPr="00D40653">
        <w:rPr>
          <w:rStyle w:val="s10"/>
        </w:rPr>
        <w:lastRenderedPageBreak/>
        <w:t>Статья 20.22.</w:t>
      </w:r>
      <w:r w:rsidRPr="00D40653">
        <w:t xml:space="preserve">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w:t>
      </w:r>
      <w:r w:rsidR="00DC4958">
        <w:t>.</w:t>
      </w:r>
    </w:p>
    <w:p w:rsidR="00692E89" w:rsidRPr="00DC4958" w:rsidRDefault="00692E89" w:rsidP="00DC4958">
      <w:pPr>
        <w:pStyle w:val="s1"/>
        <w:spacing w:before="0" w:beforeAutospacing="0" w:after="0" w:afterAutospacing="0"/>
        <w:jc w:val="both"/>
        <w:rPr>
          <w:b/>
          <w:i/>
        </w:rPr>
      </w:pPr>
      <w:proofErr w:type="gramStart"/>
      <w:r w:rsidRPr="00D40653">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иных одурманивающих веществ -</w:t>
      </w:r>
      <w:r w:rsidR="00DC4958">
        <w:t xml:space="preserve"> </w:t>
      </w:r>
      <w:r w:rsidRPr="00DC4958">
        <w:rPr>
          <w:b/>
          <w:i/>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roofErr w:type="gramEnd"/>
    </w:p>
    <w:p w:rsidR="00D40653" w:rsidRPr="00D40653" w:rsidRDefault="00692E89" w:rsidP="00DC4958">
      <w:pPr>
        <w:pStyle w:val="u"/>
        <w:spacing w:before="0" w:beforeAutospacing="0" w:after="0" w:afterAutospacing="0"/>
        <w:jc w:val="both"/>
      </w:pPr>
      <w:r w:rsidRPr="00D40653">
        <w:t xml:space="preserve"> </w:t>
      </w:r>
      <w:r w:rsidR="00DC4958">
        <w:tab/>
      </w:r>
      <w:proofErr w:type="gramStart"/>
      <w:r w:rsidRPr="00D40653">
        <w:t xml:space="preserve">Рекомендуем провести </w:t>
      </w:r>
      <w:r w:rsidR="00D40653" w:rsidRPr="00D40653">
        <w:t xml:space="preserve"> перед летними </w:t>
      </w:r>
      <w:r w:rsidR="00224DAF">
        <w:t>каникулам</w:t>
      </w:r>
      <w:r w:rsidR="00D40653" w:rsidRPr="00D40653">
        <w:t xml:space="preserve">и </w:t>
      </w:r>
      <w:r w:rsidRPr="00D40653">
        <w:t>профилактические с беседы с учащимися школ,</w:t>
      </w:r>
      <w:r w:rsidR="00D40653" w:rsidRPr="00D40653">
        <w:t xml:space="preserve"> в том числе с со</w:t>
      </w:r>
      <w:r w:rsidR="00224DAF">
        <w:t>с</w:t>
      </w:r>
      <w:r w:rsidR="00D40653" w:rsidRPr="00D40653">
        <w:t>тоящими на учете в ПДН МОМВД России «Кувандыкский</w:t>
      </w:r>
      <w:r w:rsidR="00224DAF">
        <w:t>»</w:t>
      </w:r>
      <w:r w:rsidR="00D40653" w:rsidRPr="00D40653">
        <w:t>.</w:t>
      </w:r>
      <w:proofErr w:type="gramEnd"/>
    </w:p>
    <w:p w:rsidR="00D40653" w:rsidRDefault="00D40653" w:rsidP="00DC4958">
      <w:pPr>
        <w:pStyle w:val="u"/>
        <w:spacing w:before="0" w:beforeAutospacing="0" w:after="0" w:afterAutospacing="0"/>
        <w:ind w:firstLine="708"/>
        <w:jc w:val="both"/>
      </w:pPr>
      <w:r w:rsidRPr="00D40653">
        <w:t>В настоящее время в нашей стране уделяется большое внимание проблемам терроризма.</w:t>
      </w:r>
      <w:r w:rsidR="00DC4958">
        <w:t xml:space="preserve"> Так, </w:t>
      </w:r>
      <w:r w:rsidRPr="00D40653">
        <w:t>25.04.2</w:t>
      </w:r>
      <w:r w:rsidR="00224DAF">
        <w:t>014 г. в дежурную часть МОМВД России</w:t>
      </w:r>
      <w:r w:rsidRPr="00D40653">
        <w:t xml:space="preserve"> «</w:t>
      </w:r>
      <w:proofErr w:type="spellStart"/>
      <w:r w:rsidRPr="00D40653">
        <w:t>Кувандыкский</w:t>
      </w:r>
      <w:proofErr w:type="spellEnd"/>
      <w:r w:rsidRPr="00D40653">
        <w:t>» по</w:t>
      </w:r>
      <w:r w:rsidR="00224DAF">
        <w:t>ступил</w:t>
      </w:r>
      <w:r w:rsidR="00DC4958">
        <w:t xml:space="preserve"> </w:t>
      </w:r>
      <w:r w:rsidRPr="00D40653">
        <w:t>звонок  о том, что в школе заложена бомба.</w:t>
      </w:r>
      <w:r w:rsidR="00DC4958">
        <w:t xml:space="preserve"> </w:t>
      </w:r>
      <w:r w:rsidRPr="00D40653">
        <w:t>В ходе следствия установили, что данный звонок осуществил один из учеников СОШ</w:t>
      </w:r>
      <w:r w:rsidR="00224DAF">
        <w:t xml:space="preserve"> </w:t>
      </w:r>
      <w:r w:rsidR="00DC4958">
        <w:t xml:space="preserve">в </w:t>
      </w:r>
      <w:r w:rsidR="00224DAF">
        <w:t>возраст</w:t>
      </w:r>
      <w:r w:rsidR="00DC4958">
        <w:t>е</w:t>
      </w:r>
      <w:r w:rsidRPr="00D40653">
        <w:t xml:space="preserve"> 15 лет.</w:t>
      </w:r>
      <w:r w:rsidR="00DC4958">
        <w:t xml:space="preserve"> </w:t>
      </w:r>
      <w:r w:rsidRPr="00D40653">
        <w:t>В связи с данным фактом был вызван отряд специального назначения</w:t>
      </w:r>
      <w:r w:rsidR="00224DAF">
        <w:t xml:space="preserve"> из г</w:t>
      </w:r>
      <w:proofErr w:type="gramStart"/>
      <w:r w:rsidR="00224DAF">
        <w:t>.О</w:t>
      </w:r>
      <w:proofErr w:type="gramEnd"/>
      <w:r w:rsidR="00224DAF">
        <w:t>рска</w:t>
      </w:r>
      <w:r w:rsidRPr="00D40653">
        <w:t>, была дезорг</w:t>
      </w:r>
      <w:r w:rsidR="00224DAF">
        <w:t>анизована деятельность СО</w:t>
      </w:r>
      <w:r w:rsidRPr="00D40653">
        <w:t xml:space="preserve">Ш №2 </w:t>
      </w:r>
      <w:proofErr w:type="spellStart"/>
      <w:r w:rsidRPr="00D40653">
        <w:t>г.Кувндыка</w:t>
      </w:r>
      <w:proofErr w:type="spellEnd"/>
      <w:r w:rsidRPr="00D40653">
        <w:t>, так как уча</w:t>
      </w:r>
      <w:r w:rsidR="00224DAF">
        <w:t>щиеся и ученики были эвакуирова</w:t>
      </w:r>
      <w:r w:rsidRPr="00D40653">
        <w:t>ны</w:t>
      </w:r>
      <w:r w:rsidR="00224DAF">
        <w:t>, а совершивший данный поступок подросток ,был не осведомлен о последствиях данного сообщения и ответственности за него.</w:t>
      </w:r>
      <w:r w:rsidR="005C7315">
        <w:t xml:space="preserve"> </w:t>
      </w:r>
      <w:r w:rsidRPr="00D40653">
        <w:t xml:space="preserve"> По данному факту было возбуждено уголовное дело по ст. 207 УК РФ</w:t>
      </w:r>
      <w:r w:rsidR="00224DAF">
        <w:t>.  В</w:t>
      </w:r>
      <w:r w:rsidRPr="00D40653">
        <w:t xml:space="preserve"> настоящее время идет следствие.</w:t>
      </w:r>
    </w:p>
    <w:p w:rsidR="00224DAF" w:rsidRPr="00D40653" w:rsidRDefault="00224DAF" w:rsidP="00DC4958">
      <w:pPr>
        <w:pStyle w:val="u"/>
        <w:spacing w:before="0" w:beforeAutospacing="0" w:after="0" w:afterAutospacing="0"/>
        <w:jc w:val="both"/>
      </w:pPr>
      <w:r>
        <w:t xml:space="preserve">            Уголовный Кодекс Российской федерации, за данный поступок предусматривает ответственность, предусмотренную:</w:t>
      </w:r>
    </w:p>
    <w:p w:rsidR="00692E89" w:rsidRPr="00D40653" w:rsidRDefault="00692E89" w:rsidP="00DC4958">
      <w:pPr>
        <w:pStyle w:val="u"/>
        <w:spacing w:before="0" w:beforeAutospacing="0" w:after="0" w:afterAutospacing="0"/>
        <w:jc w:val="both"/>
      </w:pPr>
      <w:r w:rsidRPr="00D40653">
        <w:t> Статья 207. Заведомо ложное сообщение об акте терроризма</w:t>
      </w:r>
    </w:p>
    <w:p w:rsidR="00692E89" w:rsidRPr="005C7315" w:rsidRDefault="00692E89" w:rsidP="00DC4958">
      <w:pPr>
        <w:pStyle w:val="u"/>
        <w:spacing w:before="0" w:beforeAutospacing="0" w:after="0" w:afterAutospacing="0"/>
        <w:jc w:val="both"/>
        <w:rPr>
          <w:b/>
          <w:i/>
        </w:rPr>
      </w:pPr>
      <w:r w:rsidRPr="00D40653">
        <w:t> </w:t>
      </w:r>
      <w:proofErr w:type="gramStart"/>
      <w:r w:rsidRPr="00D40653">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r w:rsidR="005C7315">
        <w:t xml:space="preserve"> </w:t>
      </w:r>
      <w:r w:rsidRPr="00D40653">
        <w:t xml:space="preserve"> наказывается штрафом в </w:t>
      </w:r>
      <w:r w:rsidRPr="005C7315">
        <w:rPr>
          <w:b/>
          <w:i/>
        </w:rPr>
        <w:t>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w:t>
      </w:r>
      <w:proofErr w:type="gramEnd"/>
      <w:r w:rsidRPr="005C7315">
        <w:rPr>
          <w:b/>
          <w:i/>
        </w:rP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
    <w:p w:rsidR="00692E89" w:rsidRDefault="00D40653" w:rsidP="005C7315">
      <w:pPr>
        <w:ind w:firstLine="708"/>
        <w:jc w:val="both"/>
      </w:pPr>
      <w:r w:rsidRPr="00D40653">
        <w:t>Рекоменду</w:t>
      </w:r>
      <w:r w:rsidR="00224DAF">
        <w:t>е</w:t>
      </w:r>
      <w:r w:rsidRPr="00D40653">
        <w:t>м в обязательном порядке данный факт донести до уч</w:t>
      </w:r>
      <w:r w:rsidR="00224DAF">
        <w:t>еников и провести профилактическ</w:t>
      </w:r>
      <w:r w:rsidRPr="00D40653">
        <w:t xml:space="preserve">ие занятия, на которых разъяснить ответственность за </w:t>
      </w:r>
      <w:proofErr w:type="gramStart"/>
      <w:r w:rsidRPr="00D40653">
        <w:t>данное</w:t>
      </w:r>
      <w:proofErr w:type="gramEnd"/>
      <w:r w:rsidRPr="00D40653">
        <w:t xml:space="preserve"> преступления и значимости вопр</w:t>
      </w:r>
      <w:r w:rsidR="00224DAF">
        <w:t>оса терро</w:t>
      </w:r>
      <w:r w:rsidRPr="00D40653">
        <w:t xml:space="preserve">ризма в нашей стране, а также в целях недопущения повторных </w:t>
      </w:r>
      <w:r w:rsidR="00224DAF">
        <w:t>противоправных поступков учащихс</w:t>
      </w:r>
      <w:r w:rsidRPr="00D40653">
        <w:t>я</w:t>
      </w:r>
      <w:r w:rsidR="00224DAF">
        <w:t>.</w:t>
      </w:r>
    </w:p>
    <w:p w:rsidR="00224DAF" w:rsidRDefault="00224DAF" w:rsidP="00DC4958">
      <w:pPr>
        <w:jc w:val="both"/>
      </w:pPr>
    </w:p>
    <w:p w:rsidR="005C7315" w:rsidRDefault="005C7315" w:rsidP="00DC4958">
      <w:pPr>
        <w:jc w:val="both"/>
      </w:pPr>
    </w:p>
    <w:p w:rsidR="00224DAF" w:rsidRDefault="00224DAF" w:rsidP="00DC4958">
      <w:pPr>
        <w:jc w:val="both"/>
      </w:pPr>
      <w:r>
        <w:t>Инспектор ПДН</w:t>
      </w:r>
    </w:p>
    <w:p w:rsidR="00224DAF" w:rsidRDefault="00224DAF" w:rsidP="00DC4958">
      <w:pPr>
        <w:jc w:val="both"/>
      </w:pPr>
      <w:r>
        <w:t>ОУУП и ПДН</w:t>
      </w:r>
    </w:p>
    <w:p w:rsidR="00224DAF" w:rsidRDefault="00224DAF" w:rsidP="00DC4958">
      <w:pPr>
        <w:jc w:val="both"/>
      </w:pPr>
      <w:r>
        <w:t>МОМВД России «Кувандыкский»</w:t>
      </w:r>
    </w:p>
    <w:p w:rsidR="00224DAF" w:rsidRPr="00D40653" w:rsidRDefault="00224DAF" w:rsidP="00DC4958">
      <w:pPr>
        <w:jc w:val="both"/>
      </w:pPr>
      <w:r>
        <w:t xml:space="preserve"> капитан полиции                             </w:t>
      </w:r>
      <w:r w:rsidR="005C7315">
        <w:t xml:space="preserve">                                  </w:t>
      </w:r>
      <w:r>
        <w:t xml:space="preserve">       </w:t>
      </w:r>
      <w:r w:rsidR="005C7315">
        <w:t>Елена Олеговна</w:t>
      </w:r>
      <w:r>
        <w:t xml:space="preserve">   </w:t>
      </w:r>
      <w:bookmarkStart w:id="0" w:name="_GoBack"/>
      <w:bookmarkEnd w:id="0"/>
      <w:proofErr w:type="spellStart"/>
      <w:r>
        <w:t>Фирагина</w:t>
      </w:r>
      <w:proofErr w:type="spellEnd"/>
    </w:p>
    <w:p w:rsidR="00692E89" w:rsidRPr="00D40653" w:rsidRDefault="00692E89" w:rsidP="00DC4958">
      <w:pPr>
        <w:jc w:val="both"/>
      </w:pPr>
    </w:p>
    <w:sectPr w:rsidR="00692E89" w:rsidRPr="00D40653" w:rsidSect="007405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EC6"/>
    <w:rsid w:val="00224DAF"/>
    <w:rsid w:val="004E4E17"/>
    <w:rsid w:val="005C7315"/>
    <w:rsid w:val="0063653E"/>
    <w:rsid w:val="00692E89"/>
    <w:rsid w:val="007405A3"/>
    <w:rsid w:val="00757EC6"/>
    <w:rsid w:val="00CD23BC"/>
    <w:rsid w:val="00D00753"/>
    <w:rsid w:val="00D40653"/>
    <w:rsid w:val="00DC49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E17"/>
    <w:rPr>
      <w:sz w:val="24"/>
      <w:szCs w:val="24"/>
      <w:lang w:eastAsia="ru-RU"/>
    </w:rPr>
  </w:style>
  <w:style w:type="paragraph" w:styleId="4">
    <w:name w:val="heading 4"/>
    <w:basedOn w:val="a"/>
    <w:link w:val="40"/>
    <w:uiPriority w:val="9"/>
    <w:qFormat/>
    <w:rsid w:val="00692E8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692E89"/>
  </w:style>
  <w:style w:type="character" w:customStyle="1" w:styleId="40">
    <w:name w:val="Заголовок 4 Знак"/>
    <w:basedOn w:val="a0"/>
    <w:link w:val="4"/>
    <w:uiPriority w:val="9"/>
    <w:rsid w:val="00692E89"/>
    <w:rPr>
      <w:b/>
      <w:bCs/>
      <w:sz w:val="24"/>
      <w:szCs w:val="24"/>
      <w:lang w:eastAsia="ru-RU"/>
    </w:rPr>
  </w:style>
  <w:style w:type="paragraph" w:customStyle="1" w:styleId="s15">
    <w:name w:val="s_15"/>
    <w:basedOn w:val="a"/>
    <w:rsid w:val="00692E89"/>
    <w:pPr>
      <w:spacing w:before="100" w:beforeAutospacing="1" w:after="100" w:afterAutospacing="1"/>
    </w:pPr>
  </w:style>
  <w:style w:type="character" w:customStyle="1" w:styleId="s10">
    <w:name w:val="s_10"/>
    <w:basedOn w:val="a0"/>
    <w:rsid w:val="00692E89"/>
  </w:style>
  <w:style w:type="paragraph" w:customStyle="1" w:styleId="s22">
    <w:name w:val="s_22"/>
    <w:basedOn w:val="a"/>
    <w:rsid w:val="00692E89"/>
    <w:pPr>
      <w:spacing w:before="100" w:beforeAutospacing="1" w:after="100" w:afterAutospacing="1"/>
    </w:pPr>
  </w:style>
  <w:style w:type="character" w:styleId="a3">
    <w:name w:val="Hyperlink"/>
    <w:basedOn w:val="a0"/>
    <w:uiPriority w:val="99"/>
    <w:semiHidden/>
    <w:unhideWhenUsed/>
    <w:rsid w:val="00692E89"/>
    <w:rPr>
      <w:color w:val="0000FF"/>
      <w:u w:val="single"/>
    </w:rPr>
  </w:style>
  <w:style w:type="paragraph" w:customStyle="1" w:styleId="s1">
    <w:name w:val="s_1"/>
    <w:basedOn w:val="a"/>
    <w:rsid w:val="00692E89"/>
    <w:pPr>
      <w:spacing w:before="100" w:beforeAutospacing="1" w:after="100" w:afterAutospacing="1"/>
    </w:pPr>
  </w:style>
  <w:style w:type="paragraph" w:customStyle="1" w:styleId="s9">
    <w:name w:val="s_9"/>
    <w:basedOn w:val="a"/>
    <w:rsid w:val="00692E89"/>
    <w:pPr>
      <w:spacing w:before="100" w:beforeAutospacing="1" w:after="100" w:afterAutospacing="1"/>
    </w:pPr>
  </w:style>
  <w:style w:type="paragraph" w:customStyle="1" w:styleId="u">
    <w:name w:val="u"/>
    <w:basedOn w:val="a"/>
    <w:rsid w:val="00692E89"/>
    <w:pPr>
      <w:spacing w:before="100" w:beforeAutospacing="1" w:after="100" w:afterAutospacing="1"/>
    </w:pPr>
  </w:style>
  <w:style w:type="paragraph" w:customStyle="1" w:styleId="uni">
    <w:name w:val="uni"/>
    <w:basedOn w:val="a"/>
    <w:rsid w:val="00692E89"/>
    <w:pPr>
      <w:spacing w:before="100" w:beforeAutospacing="1" w:after="100" w:afterAutospacing="1"/>
    </w:pPr>
  </w:style>
  <w:style w:type="paragraph" w:customStyle="1" w:styleId="unip">
    <w:name w:val="unip"/>
    <w:basedOn w:val="a"/>
    <w:rsid w:val="00692E89"/>
    <w:pPr>
      <w:spacing w:before="100" w:beforeAutospacing="1" w:after="100" w:afterAutospacing="1"/>
    </w:pPr>
  </w:style>
  <w:style w:type="paragraph" w:styleId="a4">
    <w:name w:val="List Paragraph"/>
    <w:basedOn w:val="a"/>
    <w:uiPriority w:val="34"/>
    <w:qFormat/>
    <w:rsid w:val="00D40653"/>
    <w:pPr>
      <w:ind w:left="720"/>
      <w:contextualSpacing/>
    </w:pPr>
  </w:style>
</w:styles>
</file>

<file path=word/webSettings.xml><?xml version="1.0" encoding="utf-8"?>
<w:webSettings xmlns:r="http://schemas.openxmlformats.org/officeDocument/2006/relationships" xmlns:w="http://schemas.openxmlformats.org/wordprocessingml/2006/main">
  <w:divs>
    <w:div w:id="735519998">
      <w:bodyDiv w:val="1"/>
      <w:marLeft w:val="0"/>
      <w:marRight w:val="0"/>
      <w:marTop w:val="0"/>
      <w:marBottom w:val="0"/>
      <w:divBdr>
        <w:top w:val="none" w:sz="0" w:space="0" w:color="auto"/>
        <w:left w:val="none" w:sz="0" w:space="0" w:color="auto"/>
        <w:bottom w:val="none" w:sz="0" w:space="0" w:color="auto"/>
        <w:right w:val="none" w:sz="0" w:space="0" w:color="auto"/>
      </w:divBdr>
      <w:divsChild>
        <w:div w:id="932543339">
          <w:marLeft w:val="0"/>
          <w:marRight w:val="0"/>
          <w:marTop w:val="0"/>
          <w:marBottom w:val="0"/>
          <w:divBdr>
            <w:top w:val="none" w:sz="0" w:space="0" w:color="auto"/>
            <w:left w:val="none" w:sz="0" w:space="0" w:color="auto"/>
            <w:bottom w:val="none" w:sz="0" w:space="0" w:color="auto"/>
            <w:right w:val="none" w:sz="0" w:space="0" w:color="auto"/>
          </w:divBdr>
          <w:divsChild>
            <w:div w:id="103617967">
              <w:marLeft w:val="0"/>
              <w:marRight w:val="0"/>
              <w:marTop w:val="0"/>
              <w:marBottom w:val="0"/>
              <w:divBdr>
                <w:top w:val="none" w:sz="0" w:space="0" w:color="auto"/>
                <w:left w:val="none" w:sz="0" w:space="0" w:color="auto"/>
                <w:bottom w:val="none" w:sz="0" w:space="0" w:color="auto"/>
                <w:right w:val="none" w:sz="0" w:space="0" w:color="auto"/>
              </w:divBdr>
            </w:div>
            <w:div w:id="1900283781">
              <w:marLeft w:val="0"/>
              <w:marRight w:val="0"/>
              <w:marTop w:val="0"/>
              <w:marBottom w:val="0"/>
              <w:divBdr>
                <w:top w:val="none" w:sz="0" w:space="0" w:color="auto"/>
                <w:left w:val="none" w:sz="0" w:space="0" w:color="auto"/>
                <w:bottom w:val="none" w:sz="0" w:space="0" w:color="auto"/>
                <w:right w:val="none" w:sz="0" w:space="0" w:color="auto"/>
              </w:divBdr>
            </w:div>
            <w:div w:id="1986932064">
              <w:marLeft w:val="0"/>
              <w:marRight w:val="0"/>
              <w:marTop w:val="0"/>
              <w:marBottom w:val="0"/>
              <w:divBdr>
                <w:top w:val="none" w:sz="0" w:space="0" w:color="auto"/>
                <w:left w:val="none" w:sz="0" w:space="0" w:color="auto"/>
                <w:bottom w:val="none" w:sz="0" w:space="0" w:color="auto"/>
                <w:right w:val="none" w:sz="0" w:space="0" w:color="auto"/>
              </w:divBdr>
            </w:div>
            <w:div w:id="306712055">
              <w:marLeft w:val="0"/>
              <w:marRight w:val="0"/>
              <w:marTop w:val="0"/>
              <w:marBottom w:val="0"/>
              <w:divBdr>
                <w:top w:val="none" w:sz="0" w:space="0" w:color="auto"/>
                <w:left w:val="none" w:sz="0" w:space="0" w:color="auto"/>
                <w:bottom w:val="none" w:sz="0" w:space="0" w:color="auto"/>
                <w:right w:val="none" w:sz="0" w:space="0" w:color="auto"/>
              </w:divBdr>
              <w:divsChild>
                <w:div w:id="15259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48059">
          <w:marLeft w:val="0"/>
          <w:marRight w:val="0"/>
          <w:marTop w:val="0"/>
          <w:marBottom w:val="0"/>
          <w:divBdr>
            <w:top w:val="none" w:sz="0" w:space="0" w:color="auto"/>
            <w:left w:val="none" w:sz="0" w:space="0" w:color="auto"/>
            <w:bottom w:val="none" w:sz="0" w:space="0" w:color="auto"/>
            <w:right w:val="none" w:sz="0" w:space="0" w:color="auto"/>
          </w:divBdr>
          <w:divsChild>
            <w:div w:id="1530603939">
              <w:marLeft w:val="0"/>
              <w:marRight w:val="0"/>
              <w:marTop w:val="0"/>
              <w:marBottom w:val="0"/>
              <w:divBdr>
                <w:top w:val="none" w:sz="0" w:space="0" w:color="auto"/>
                <w:left w:val="none" w:sz="0" w:space="0" w:color="auto"/>
                <w:bottom w:val="none" w:sz="0" w:space="0" w:color="auto"/>
                <w:right w:val="none" w:sz="0" w:space="0" w:color="auto"/>
              </w:divBdr>
            </w:div>
            <w:div w:id="1821191948">
              <w:marLeft w:val="0"/>
              <w:marRight w:val="0"/>
              <w:marTop w:val="0"/>
              <w:marBottom w:val="0"/>
              <w:divBdr>
                <w:top w:val="none" w:sz="0" w:space="0" w:color="auto"/>
                <w:left w:val="none" w:sz="0" w:space="0" w:color="auto"/>
                <w:bottom w:val="none" w:sz="0" w:space="0" w:color="auto"/>
                <w:right w:val="none" w:sz="0" w:space="0" w:color="auto"/>
              </w:divBdr>
              <w:divsChild>
                <w:div w:id="14242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8777">
          <w:marLeft w:val="0"/>
          <w:marRight w:val="0"/>
          <w:marTop w:val="0"/>
          <w:marBottom w:val="0"/>
          <w:divBdr>
            <w:top w:val="none" w:sz="0" w:space="0" w:color="auto"/>
            <w:left w:val="none" w:sz="0" w:space="0" w:color="auto"/>
            <w:bottom w:val="none" w:sz="0" w:space="0" w:color="auto"/>
            <w:right w:val="none" w:sz="0" w:space="0" w:color="auto"/>
          </w:divBdr>
          <w:divsChild>
            <w:div w:id="1307511914">
              <w:marLeft w:val="0"/>
              <w:marRight w:val="0"/>
              <w:marTop w:val="0"/>
              <w:marBottom w:val="0"/>
              <w:divBdr>
                <w:top w:val="none" w:sz="0" w:space="0" w:color="auto"/>
                <w:left w:val="none" w:sz="0" w:space="0" w:color="auto"/>
                <w:bottom w:val="none" w:sz="0" w:space="0" w:color="auto"/>
                <w:right w:val="none" w:sz="0" w:space="0" w:color="auto"/>
              </w:divBdr>
            </w:div>
            <w:div w:id="1777021199">
              <w:marLeft w:val="0"/>
              <w:marRight w:val="0"/>
              <w:marTop w:val="0"/>
              <w:marBottom w:val="0"/>
              <w:divBdr>
                <w:top w:val="none" w:sz="0" w:space="0" w:color="auto"/>
                <w:left w:val="none" w:sz="0" w:space="0" w:color="auto"/>
                <w:bottom w:val="none" w:sz="0" w:space="0" w:color="auto"/>
                <w:right w:val="none" w:sz="0" w:space="0" w:color="auto"/>
              </w:divBdr>
              <w:divsChild>
                <w:div w:id="112362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99406">
      <w:bodyDiv w:val="1"/>
      <w:marLeft w:val="0"/>
      <w:marRight w:val="0"/>
      <w:marTop w:val="0"/>
      <w:marBottom w:val="0"/>
      <w:divBdr>
        <w:top w:val="none" w:sz="0" w:space="0" w:color="auto"/>
        <w:left w:val="none" w:sz="0" w:space="0" w:color="auto"/>
        <w:bottom w:val="none" w:sz="0" w:space="0" w:color="auto"/>
        <w:right w:val="none" w:sz="0" w:space="0" w:color="auto"/>
      </w:divBdr>
      <w:divsChild>
        <w:div w:id="1804034367">
          <w:marLeft w:val="0"/>
          <w:marRight w:val="0"/>
          <w:marTop w:val="0"/>
          <w:marBottom w:val="0"/>
          <w:divBdr>
            <w:top w:val="none" w:sz="0" w:space="0" w:color="auto"/>
            <w:left w:val="none" w:sz="0" w:space="0" w:color="auto"/>
            <w:bottom w:val="none" w:sz="0" w:space="0" w:color="auto"/>
            <w:right w:val="none" w:sz="0" w:space="0" w:color="auto"/>
          </w:divBdr>
        </w:div>
      </w:divsChild>
    </w:div>
    <w:div w:id="1199901381">
      <w:bodyDiv w:val="1"/>
      <w:marLeft w:val="0"/>
      <w:marRight w:val="0"/>
      <w:marTop w:val="0"/>
      <w:marBottom w:val="0"/>
      <w:divBdr>
        <w:top w:val="none" w:sz="0" w:space="0" w:color="auto"/>
        <w:left w:val="none" w:sz="0" w:space="0" w:color="auto"/>
        <w:bottom w:val="none" w:sz="0" w:space="0" w:color="auto"/>
        <w:right w:val="none" w:sz="0" w:space="0" w:color="auto"/>
      </w:divBdr>
      <w:divsChild>
        <w:div w:id="285236507">
          <w:marLeft w:val="0"/>
          <w:marRight w:val="0"/>
          <w:marTop w:val="0"/>
          <w:marBottom w:val="0"/>
          <w:divBdr>
            <w:top w:val="none" w:sz="0" w:space="0" w:color="auto"/>
            <w:left w:val="none" w:sz="0" w:space="0" w:color="auto"/>
            <w:bottom w:val="none" w:sz="0" w:space="0" w:color="auto"/>
            <w:right w:val="none" w:sz="0" w:space="0" w:color="auto"/>
          </w:divBdr>
          <w:divsChild>
            <w:div w:id="42486750">
              <w:marLeft w:val="0"/>
              <w:marRight w:val="0"/>
              <w:marTop w:val="0"/>
              <w:marBottom w:val="0"/>
              <w:divBdr>
                <w:top w:val="none" w:sz="0" w:space="0" w:color="auto"/>
                <w:left w:val="none" w:sz="0" w:space="0" w:color="auto"/>
                <w:bottom w:val="none" w:sz="0" w:space="0" w:color="auto"/>
                <w:right w:val="none" w:sz="0" w:space="0" w:color="auto"/>
              </w:divBdr>
            </w:div>
          </w:divsChild>
        </w:div>
        <w:div w:id="1408310729">
          <w:marLeft w:val="0"/>
          <w:marRight w:val="0"/>
          <w:marTop w:val="0"/>
          <w:marBottom w:val="0"/>
          <w:divBdr>
            <w:top w:val="none" w:sz="0" w:space="0" w:color="auto"/>
            <w:left w:val="none" w:sz="0" w:space="0" w:color="auto"/>
            <w:bottom w:val="none" w:sz="0" w:space="0" w:color="auto"/>
            <w:right w:val="none" w:sz="0" w:space="0" w:color="auto"/>
          </w:divBdr>
          <w:divsChild>
            <w:div w:id="18418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se.garant.ru/12125267/20/" TargetMode="External"/><Relationship Id="rId4" Type="http://schemas.openxmlformats.org/officeDocument/2006/relationships/hyperlink" Target="http://base.garant.ru/1010548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Фирагин</dc:creator>
  <cp:keywords/>
  <dc:description/>
  <cp:lastModifiedBy>Елена</cp:lastModifiedBy>
  <cp:revision>2</cp:revision>
  <dcterms:created xsi:type="dcterms:W3CDTF">2014-05-14T07:50:00Z</dcterms:created>
  <dcterms:modified xsi:type="dcterms:W3CDTF">2014-05-14T07:50:00Z</dcterms:modified>
</cp:coreProperties>
</file>